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86CB3" w14:textId="4387C3CE" w:rsidR="004D13BC" w:rsidRPr="002E3F57" w:rsidRDefault="004D13BC" w:rsidP="00F9347F">
      <w:pPr>
        <w:jc w:val="center"/>
        <w:rPr>
          <w:rFonts w:ascii="UkrainianInstitute" w:hAnsi="UkrainianInstitute"/>
          <w:b/>
          <w:bCs/>
          <w:sz w:val="24"/>
          <w:szCs w:val="24"/>
        </w:rPr>
      </w:pPr>
      <w:r w:rsidRPr="002E3F57">
        <w:rPr>
          <w:rFonts w:ascii="UkrainianInstitute" w:hAnsi="UkrainianInstitute"/>
          <w:b/>
          <w:bCs/>
          <w:sz w:val="24"/>
          <w:szCs w:val="24"/>
        </w:rPr>
        <w:t>Обґрунтування технічних та якісних характеристик предмета закупівлі та очікуваної вартості предмета закупівлі, відповідно до Постанови КМУ від 11.10.2016 № 710 Про ефективне використання державних коштів</w:t>
      </w:r>
    </w:p>
    <w:p w14:paraId="25C18A83" w14:textId="7DDA1D4F" w:rsidR="001618ED" w:rsidRPr="002E3F57" w:rsidRDefault="004E0DC7" w:rsidP="00F9347F">
      <w:pPr>
        <w:jc w:val="center"/>
        <w:rPr>
          <w:rFonts w:ascii="UkrainianInstitute" w:hAnsi="UkrainianInstitute"/>
          <w:sz w:val="23"/>
          <w:szCs w:val="23"/>
        </w:rPr>
      </w:pPr>
      <w:r w:rsidRPr="002E3F57">
        <w:rPr>
          <w:rFonts w:ascii="UkrainianInstitute" w:hAnsi="UkrainianInstitute"/>
          <w:sz w:val="23"/>
          <w:szCs w:val="23"/>
        </w:rPr>
        <w:t xml:space="preserve">ДК 021:2015 51110000-6 - Послуги зі встановлення електричного обладнання </w:t>
      </w:r>
      <w:r w:rsidR="00024C3C" w:rsidRPr="002E3F57">
        <w:rPr>
          <w:rFonts w:ascii="UkrainianInstitute" w:hAnsi="UkrainianInstitute"/>
          <w:sz w:val="23"/>
          <w:szCs w:val="23"/>
        </w:rPr>
        <w:t>(</w:t>
      </w:r>
      <w:r w:rsidR="00284727" w:rsidRPr="002E3F57">
        <w:rPr>
          <w:rFonts w:ascii="UkrainianInstitute" w:hAnsi="UkrainianInstitute"/>
          <w:sz w:val="23"/>
          <w:szCs w:val="23"/>
        </w:rPr>
        <w:t>П</w:t>
      </w:r>
      <w:r w:rsidRPr="002E3F57">
        <w:rPr>
          <w:rFonts w:ascii="UkrainianInstitute" w:hAnsi="UkrainianInstitute"/>
          <w:sz w:val="23"/>
          <w:szCs w:val="23"/>
        </w:rPr>
        <w:t>ослуги зі встановлення електричного обладнання для кондиціювання приміщення</w:t>
      </w:r>
      <w:r w:rsidR="00024C3C" w:rsidRPr="002E3F57">
        <w:rPr>
          <w:rFonts w:ascii="UkrainianInstitute" w:hAnsi="UkrainianInstitute"/>
          <w:sz w:val="23"/>
          <w:szCs w:val="23"/>
        </w:rPr>
        <w:t>)</w:t>
      </w:r>
    </w:p>
    <w:p w14:paraId="78C526F5" w14:textId="5AF6F033" w:rsidR="004D13BC" w:rsidRPr="002E3F57" w:rsidRDefault="004D13BC" w:rsidP="00F9347F">
      <w:pPr>
        <w:jc w:val="center"/>
        <w:rPr>
          <w:rFonts w:ascii="UkrainianInstitute" w:hAnsi="UkrainianInstitute"/>
          <w:sz w:val="23"/>
          <w:szCs w:val="23"/>
        </w:rPr>
      </w:pPr>
      <w:r w:rsidRPr="002E3F57">
        <w:rPr>
          <w:rFonts w:ascii="UkrainianInstitute" w:hAnsi="UkrainianInstitute"/>
          <w:sz w:val="23"/>
          <w:szCs w:val="23"/>
        </w:rPr>
        <w:t xml:space="preserve">Ідентифікатор закупівлі в електронній системі </w:t>
      </w:r>
      <w:proofErr w:type="spellStart"/>
      <w:r w:rsidRPr="002E3F57">
        <w:rPr>
          <w:rFonts w:ascii="UkrainianInstitute" w:hAnsi="UkrainianInstitute"/>
          <w:sz w:val="23"/>
          <w:szCs w:val="23"/>
        </w:rPr>
        <w:t>закупівель</w:t>
      </w:r>
      <w:proofErr w:type="spellEnd"/>
      <w:r w:rsidRPr="002E3F57">
        <w:rPr>
          <w:rFonts w:ascii="UkrainianInstitute" w:hAnsi="UkrainianInstitute"/>
          <w:sz w:val="23"/>
          <w:szCs w:val="23"/>
        </w:rPr>
        <w:t xml:space="preserve">  </w:t>
      </w:r>
      <w:r w:rsidR="00B43431" w:rsidRPr="002E3F57">
        <w:rPr>
          <w:rFonts w:ascii="UkrainianInstitute" w:hAnsi="UkrainianInstitute"/>
          <w:sz w:val="23"/>
          <w:szCs w:val="23"/>
        </w:rPr>
        <w:t>UA-2026-08-03-006677-a</w:t>
      </w:r>
      <w:r w:rsidR="00B43431" w:rsidRPr="002E3F57">
        <w:rPr>
          <w:rFonts w:ascii="UkrainianInstitute" w:hAnsi="UkrainianInstitute"/>
          <w:sz w:val="23"/>
          <w:szCs w:val="23"/>
        </w:rPr>
        <w:t xml:space="preserve"> </w:t>
      </w:r>
      <w:r w:rsidRPr="002E3F57">
        <w:rPr>
          <w:rFonts w:ascii="UkrainianInstitute" w:hAnsi="UkrainianInstitute"/>
          <w:sz w:val="23"/>
          <w:szCs w:val="23"/>
        </w:rPr>
        <w:t>(відкриті торги з особливостями)</w:t>
      </w:r>
    </w:p>
    <w:p w14:paraId="60134071" w14:textId="77777777" w:rsidR="000423C8" w:rsidRPr="002E3F57" w:rsidRDefault="000423C8" w:rsidP="00024C3C">
      <w:pPr>
        <w:spacing w:after="0" w:line="240" w:lineRule="auto"/>
        <w:ind w:firstLine="708"/>
        <w:jc w:val="both"/>
        <w:rPr>
          <w:rFonts w:ascii="UkrainianInstitute" w:hAnsi="UkrainianInstitute"/>
          <w:sz w:val="23"/>
          <w:szCs w:val="23"/>
        </w:rPr>
      </w:pPr>
    </w:p>
    <w:p w14:paraId="1A68514F" w14:textId="56784C48" w:rsidR="00EF4076" w:rsidRPr="002E3F57" w:rsidRDefault="00EF4076" w:rsidP="00024C3C">
      <w:pPr>
        <w:spacing w:after="0" w:line="240" w:lineRule="auto"/>
        <w:ind w:firstLine="708"/>
        <w:jc w:val="both"/>
        <w:rPr>
          <w:rFonts w:ascii="UkrainianInstitute" w:hAnsi="UkrainianInstitute"/>
          <w:sz w:val="23"/>
          <w:szCs w:val="23"/>
          <w:highlight w:val="yellow"/>
        </w:rPr>
      </w:pPr>
      <w:r w:rsidRPr="002E3F57">
        <w:rPr>
          <w:rFonts w:ascii="UkrainianInstitute" w:hAnsi="UkrainianInstitute"/>
          <w:sz w:val="23"/>
          <w:szCs w:val="23"/>
        </w:rPr>
        <w:t xml:space="preserve">Для забезпечення </w:t>
      </w:r>
      <w:r w:rsidR="0019261A" w:rsidRPr="002E3F57">
        <w:rPr>
          <w:rFonts w:ascii="UkrainianInstitute" w:hAnsi="UkrainianInstitute"/>
          <w:sz w:val="23"/>
          <w:szCs w:val="23"/>
        </w:rPr>
        <w:t xml:space="preserve">якісної та </w:t>
      </w:r>
      <w:r w:rsidRPr="002E3F57">
        <w:rPr>
          <w:rFonts w:ascii="UkrainianInstitute" w:hAnsi="UkrainianInstitute"/>
          <w:sz w:val="23"/>
          <w:szCs w:val="23"/>
        </w:rPr>
        <w:t xml:space="preserve">безперебійної роботи </w:t>
      </w:r>
      <w:r w:rsidRPr="002E3F57">
        <w:rPr>
          <w:rFonts w:ascii="UkrainianInstitute" w:hAnsi="UkrainianInstitute"/>
          <w:sz w:val="23"/>
          <w:szCs w:val="23"/>
        </w:rPr>
        <w:t xml:space="preserve">співробітників та </w:t>
      </w:r>
      <w:r w:rsidRPr="002E3F57">
        <w:rPr>
          <w:rFonts w:ascii="UkrainianInstitute" w:hAnsi="UkrainianInstitute"/>
          <w:sz w:val="23"/>
          <w:szCs w:val="23"/>
        </w:rPr>
        <w:t xml:space="preserve"> обладнання </w:t>
      </w:r>
      <w:r w:rsidRPr="002E3F57">
        <w:rPr>
          <w:rFonts w:ascii="UkrainianInstitute" w:hAnsi="UkrainianInstitute"/>
          <w:sz w:val="23"/>
          <w:szCs w:val="23"/>
        </w:rPr>
        <w:t>в приміщеннях ДУ «Український інститут»</w:t>
      </w:r>
      <w:r w:rsidRPr="002E3F57">
        <w:rPr>
          <w:rFonts w:ascii="UkrainianInstitute" w:hAnsi="UkrainianInstitute"/>
          <w:sz w:val="23"/>
          <w:szCs w:val="23"/>
        </w:rPr>
        <w:t>, як</w:t>
      </w:r>
      <w:r w:rsidRPr="002E3F57">
        <w:rPr>
          <w:rFonts w:ascii="UkrainianInstitute" w:hAnsi="UkrainianInstitute"/>
          <w:sz w:val="23"/>
          <w:szCs w:val="23"/>
        </w:rPr>
        <w:t>і</w:t>
      </w:r>
      <w:r w:rsidRPr="002E3F57">
        <w:rPr>
          <w:rFonts w:ascii="UkrainianInstitute" w:hAnsi="UkrainianInstitute"/>
          <w:sz w:val="23"/>
          <w:szCs w:val="23"/>
        </w:rPr>
        <w:t xml:space="preserve"> знаходиться на</w:t>
      </w:r>
      <w:r w:rsidRPr="002E3F57">
        <w:rPr>
          <w:rFonts w:ascii="UkrainianInstitute" w:hAnsi="UkrainianInstitute"/>
          <w:sz w:val="23"/>
          <w:szCs w:val="23"/>
        </w:rPr>
        <w:t xml:space="preserve"> третьому та п’ятому</w:t>
      </w:r>
      <w:r w:rsidRPr="002E3F57">
        <w:rPr>
          <w:rFonts w:ascii="UkrainianInstitute" w:hAnsi="UkrainianInstitute"/>
          <w:sz w:val="23"/>
          <w:szCs w:val="23"/>
        </w:rPr>
        <w:t xml:space="preserve"> повер</w:t>
      </w:r>
      <w:r w:rsidRPr="002E3F57">
        <w:rPr>
          <w:rFonts w:ascii="UkrainianInstitute" w:hAnsi="UkrainianInstitute"/>
          <w:sz w:val="23"/>
          <w:szCs w:val="23"/>
        </w:rPr>
        <w:t>хах</w:t>
      </w:r>
      <w:r w:rsidRPr="002E3F57">
        <w:rPr>
          <w:rFonts w:ascii="UkrainianInstitute" w:hAnsi="UkrainianInstitute"/>
          <w:sz w:val="23"/>
          <w:szCs w:val="23"/>
        </w:rPr>
        <w:t xml:space="preserve"> будівлі</w:t>
      </w:r>
      <w:r w:rsidRPr="002E3F57">
        <w:rPr>
          <w:rFonts w:ascii="UkrainianInstitute" w:hAnsi="UkrainianInstitute"/>
          <w:sz w:val="23"/>
          <w:szCs w:val="23"/>
        </w:rPr>
        <w:t xml:space="preserve"> за </w:t>
      </w:r>
      <w:proofErr w:type="spellStart"/>
      <w:r w:rsidRPr="002E3F57">
        <w:rPr>
          <w:rFonts w:ascii="UkrainianInstitute" w:hAnsi="UkrainianInstitute"/>
          <w:sz w:val="23"/>
          <w:szCs w:val="23"/>
        </w:rPr>
        <w:t>адресою</w:t>
      </w:r>
      <w:proofErr w:type="spellEnd"/>
      <w:r w:rsidRPr="002E3F57">
        <w:rPr>
          <w:rFonts w:ascii="UkrainianInstitute" w:hAnsi="UkrainianInstitute"/>
          <w:sz w:val="23"/>
          <w:szCs w:val="23"/>
        </w:rPr>
        <w:t xml:space="preserve"> м. Київ, вул. Велика Житомирська,2</w:t>
      </w:r>
      <w:r w:rsidRPr="002E3F57">
        <w:rPr>
          <w:rFonts w:ascii="UkrainianInstitute" w:hAnsi="UkrainianInstitute"/>
          <w:sz w:val="23"/>
          <w:szCs w:val="23"/>
        </w:rPr>
        <w:t>,</w:t>
      </w:r>
      <w:r w:rsidRPr="002E3F57">
        <w:rPr>
          <w:rFonts w:ascii="UkrainianInstitute" w:hAnsi="UkrainianInstitute"/>
          <w:sz w:val="23"/>
          <w:szCs w:val="23"/>
        </w:rPr>
        <w:t xml:space="preserve"> необхідно </w:t>
      </w:r>
      <w:r w:rsidR="0019261A" w:rsidRPr="002E3F57">
        <w:rPr>
          <w:rFonts w:ascii="UkrainianInstitute" w:hAnsi="UkrainianInstitute"/>
          <w:sz w:val="23"/>
          <w:szCs w:val="23"/>
        </w:rPr>
        <w:t>здійснити закупівлю п</w:t>
      </w:r>
      <w:r w:rsidR="0019261A" w:rsidRPr="002E3F57">
        <w:rPr>
          <w:rFonts w:ascii="UkrainianInstitute" w:hAnsi="UkrainianInstitute"/>
          <w:sz w:val="23"/>
          <w:szCs w:val="23"/>
        </w:rPr>
        <w:t>ослуги зі встановлення електричного обладнання для кондиціювання приміщення</w:t>
      </w:r>
      <w:r w:rsidR="0019261A" w:rsidRPr="002E3F57">
        <w:rPr>
          <w:rFonts w:ascii="UkrainianInstitute" w:hAnsi="UkrainianInstitute"/>
          <w:sz w:val="23"/>
          <w:szCs w:val="23"/>
        </w:rPr>
        <w:t>.</w:t>
      </w:r>
    </w:p>
    <w:p w14:paraId="09390C9F" w14:textId="239BD246" w:rsidR="00DF3DE3" w:rsidRPr="002E3F57" w:rsidRDefault="00DF3DE3" w:rsidP="00670F55">
      <w:pPr>
        <w:shd w:val="clear" w:color="auto" w:fill="FFFFFF"/>
        <w:spacing w:line="240" w:lineRule="auto"/>
        <w:ind w:firstLine="708"/>
        <w:contextualSpacing/>
        <w:rPr>
          <w:rFonts w:ascii="UkrainianInstitute" w:hAnsi="UkrainianInstitute"/>
          <w:sz w:val="23"/>
          <w:szCs w:val="23"/>
        </w:rPr>
      </w:pPr>
      <w:r w:rsidRPr="002E3F57">
        <w:rPr>
          <w:rFonts w:ascii="UkrainianInstitute" w:hAnsi="UkrainianInstitute"/>
          <w:sz w:val="23"/>
          <w:szCs w:val="23"/>
        </w:rPr>
        <w:t>Обладнання що є в наявності у Замовника та підлягає встановленню:</w:t>
      </w:r>
    </w:p>
    <w:p w14:paraId="6CA5DC57" w14:textId="77777777" w:rsidR="00DF3DE3" w:rsidRPr="002E3F57" w:rsidRDefault="00DF3DE3" w:rsidP="00DF3DE3">
      <w:pPr>
        <w:pStyle w:val="a4"/>
        <w:shd w:val="clear" w:color="auto" w:fill="FFFFFF"/>
        <w:rPr>
          <w:b/>
          <w:sz w:val="22"/>
          <w:szCs w:val="22"/>
          <w:lang w:val="uk-UA"/>
        </w:rPr>
      </w:pPr>
    </w:p>
    <w:tbl>
      <w:tblPr>
        <w:tblStyle w:val="a3"/>
        <w:tblW w:w="9923" w:type="dxa"/>
        <w:tblInd w:w="137" w:type="dxa"/>
        <w:tblLook w:val="04A0" w:firstRow="1" w:lastRow="0" w:firstColumn="1" w:lastColumn="0" w:noHBand="0" w:noVBand="1"/>
      </w:tblPr>
      <w:tblGrid>
        <w:gridCol w:w="709"/>
        <w:gridCol w:w="4536"/>
        <w:gridCol w:w="2552"/>
        <w:gridCol w:w="2126"/>
      </w:tblGrid>
      <w:tr w:rsidR="00DF3DE3" w:rsidRPr="002E3F57" w14:paraId="381EB57E" w14:textId="77777777" w:rsidTr="00DF3DE3">
        <w:tc>
          <w:tcPr>
            <w:tcW w:w="709" w:type="dxa"/>
            <w:vAlign w:val="center"/>
          </w:tcPr>
          <w:p w14:paraId="3202F8BB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№ п/п</w:t>
            </w:r>
          </w:p>
        </w:tc>
        <w:tc>
          <w:tcPr>
            <w:tcW w:w="4536" w:type="dxa"/>
            <w:vAlign w:val="center"/>
          </w:tcPr>
          <w:p w14:paraId="370CF2FA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 xml:space="preserve">Назва обладнання </w:t>
            </w:r>
          </w:p>
        </w:tc>
        <w:tc>
          <w:tcPr>
            <w:tcW w:w="2552" w:type="dxa"/>
            <w:vAlign w:val="center"/>
          </w:tcPr>
          <w:p w14:paraId="06D240E2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 xml:space="preserve">Од. </w:t>
            </w: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br/>
              <w:t>виміру</w:t>
            </w:r>
          </w:p>
        </w:tc>
        <w:tc>
          <w:tcPr>
            <w:tcW w:w="2126" w:type="dxa"/>
            <w:vAlign w:val="center"/>
          </w:tcPr>
          <w:p w14:paraId="4B0FCC55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Кількість</w:t>
            </w:r>
          </w:p>
        </w:tc>
      </w:tr>
      <w:tr w:rsidR="00DF3DE3" w:rsidRPr="002E3F57" w14:paraId="04E114C3" w14:textId="77777777" w:rsidTr="00DF3DE3">
        <w:tc>
          <w:tcPr>
            <w:tcW w:w="709" w:type="dxa"/>
            <w:vAlign w:val="center"/>
          </w:tcPr>
          <w:p w14:paraId="0D2569BC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1</w:t>
            </w:r>
          </w:p>
        </w:tc>
        <w:tc>
          <w:tcPr>
            <w:tcW w:w="4536" w:type="dxa"/>
          </w:tcPr>
          <w:p w14:paraId="6F56054B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Внутрішній блок CLAIR NEO-09A-R32-IU</w:t>
            </w:r>
          </w:p>
        </w:tc>
        <w:tc>
          <w:tcPr>
            <w:tcW w:w="2552" w:type="dxa"/>
            <w:vAlign w:val="center"/>
          </w:tcPr>
          <w:p w14:paraId="521610B2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proofErr w:type="spellStart"/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338B5FA5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6</w:t>
            </w:r>
          </w:p>
        </w:tc>
      </w:tr>
      <w:tr w:rsidR="00DF3DE3" w:rsidRPr="002E3F57" w14:paraId="4F9FDDB0" w14:textId="77777777" w:rsidTr="00DF3DE3">
        <w:tc>
          <w:tcPr>
            <w:tcW w:w="709" w:type="dxa"/>
            <w:vAlign w:val="center"/>
          </w:tcPr>
          <w:p w14:paraId="49E62BD2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2</w:t>
            </w:r>
          </w:p>
        </w:tc>
        <w:tc>
          <w:tcPr>
            <w:tcW w:w="4536" w:type="dxa"/>
          </w:tcPr>
          <w:p w14:paraId="1E2BECDC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Внутрішній блок CLAIR NEO-12A-R32-IU</w:t>
            </w:r>
          </w:p>
        </w:tc>
        <w:tc>
          <w:tcPr>
            <w:tcW w:w="2552" w:type="dxa"/>
            <w:vAlign w:val="center"/>
          </w:tcPr>
          <w:p w14:paraId="162A7809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proofErr w:type="spellStart"/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764BA903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1</w:t>
            </w:r>
          </w:p>
        </w:tc>
      </w:tr>
      <w:tr w:rsidR="00DF3DE3" w:rsidRPr="002E3F57" w14:paraId="688BEF12" w14:textId="77777777" w:rsidTr="00DF3DE3">
        <w:tc>
          <w:tcPr>
            <w:tcW w:w="709" w:type="dxa"/>
            <w:vAlign w:val="center"/>
          </w:tcPr>
          <w:p w14:paraId="43087DAE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3</w:t>
            </w:r>
          </w:p>
        </w:tc>
        <w:tc>
          <w:tcPr>
            <w:tcW w:w="4536" w:type="dxa"/>
          </w:tcPr>
          <w:p w14:paraId="37CA66C3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Зовнішній блок CLAIR NEO-09A-R32-OU</w:t>
            </w:r>
          </w:p>
        </w:tc>
        <w:tc>
          <w:tcPr>
            <w:tcW w:w="2552" w:type="dxa"/>
            <w:vAlign w:val="center"/>
          </w:tcPr>
          <w:p w14:paraId="6AD5058D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proofErr w:type="spellStart"/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0942F3B4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6</w:t>
            </w:r>
          </w:p>
        </w:tc>
      </w:tr>
      <w:tr w:rsidR="00DF3DE3" w:rsidRPr="002E3F57" w14:paraId="73570783" w14:textId="77777777" w:rsidTr="00DF3DE3">
        <w:tc>
          <w:tcPr>
            <w:tcW w:w="709" w:type="dxa"/>
            <w:vAlign w:val="center"/>
          </w:tcPr>
          <w:p w14:paraId="5B5F6599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4</w:t>
            </w:r>
          </w:p>
        </w:tc>
        <w:tc>
          <w:tcPr>
            <w:tcW w:w="4536" w:type="dxa"/>
          </w:tcPr>
          <w:p w14:paraId="75C9732C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Зовнішній блок CLAIR NEO-12A-R32-OU</w:t>
            </w:r>
          </w:p>
        </w:tc>
        <w:tc>
          <w:tcPr>
            <w:tcW w:w="2552" w:type="dxa"/>
            <w:vAlign w:val="center"/>
          </w:tcPr>
          <w:p w14:paraId="4C5461F5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proofErr w:type="spellStart"/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шт</w:t>
            </w:r>
            <w:proofErr w:type="spellEnd"/>
          </w:p>
        </w:tc>
        <w:tc>
          <w:tcPr>
            <w:tcW w:w="2126" w:type="dxa"/>
            <w:vAlign w:val="center"/>
          </w:tcPr>
          <w:p w14:paraId="5C3EE153" w14:textId="77777777" w:rsidR="00DF3DE3" w:rsidRPr="002E3F57" w:rsidRDefault="00DF3DE3" w:rsidP="00E7416B">
            <w:pPr>
              <w:jc w:val="center"/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</w:pPr>
            <w:r w:rsidRPr="002E3F57">
              <w:rPr>
                <w:rFonts w:ascii="UkrainianInstitute" w:hAnsi="UkrainianInstitute"/>
                <w:kern w:val="2"/>
                <w:sz w:val="23"/>
                <w:szCs w:val="23"/>
                <w14:ligatures w14:val="standardContextual"/>
              </w:rPr>
              <w:t>1</w:t>
            </w:r>
          </w:p>
        </w:tc>
      </w:tr>
    </w:tbl>
    <w:p w14:paraId="696EEDFB" w14:textId="77777777" w:rsidR="00024C3C" w:rsidRPr="002E3F57" w:rsidRDefault="00024C3C" w:rsidP="00024C3C">
      <w:pPr>
        <w:spacing w:after="0" w:line="240" w:lineRule="auto"/>
        <w:rPr>
          <w:rFonts w:ascii="UkrainianInstitute" w:hAnsi="UkrainianInstitute"/>
          <w:sz w:val="23"/>
          <w:szCs w:val="23"/>
        </w:rPr>
      </w:pPr>
    </w:p>
    <w:p w14:paraId="2696221B" w14:textId="77777777" w:rsidR="004D13BC" w:rsidRPr="002E3F57" w:rsidRDefault="004D13BC" w:rsidP="00F9347F">
      <w:pPr>
        <w:ind w:firstLine="708"/>
        <w:rPr>
          <w:rFonts w:ascii="UkrainianInstitute" w:hAnsi="UkrainianInstitute"/>
          <w:b/>
          <w:bCs/>
          <w:sz w:val="23"/>
          <w:szCs w:val="23"/>
        </w:rPr>
      </w:pPr>
      <w:r w:rsidRPr="002E3F57">
        <w:rPr>
          <w:rFonts w:ascii="UkrainianInstitute" w:hAnsi="UkrainianInstitute"/>
          <w:b/>
          <w:bCs/>
          <w:sz w:val="23"/>
          <w:szCs w:val="23"/>
        </w:rPr>
        <w:t xml:space="preserve">Обґрунтування вартості закупівлі </w:t>
      </w:r>
    </w:p>
    <w:p w14:paraId="6F2B440C" w14:textId="77777777" w:rsidR="004D13BC" w:rsidRPr="002E3F57" w:rsidRDefault="004D13BC" w:rsidP="00F9347F">
      <w:pPr>
        <w:ind w:firstLine="708"/>
        <w:jc w:val="both"/>
        <w:rPr>
          <w:rFonts w:ascii="UkrainianInstitute" w:hAnsi="UkrainianInstitute"/>
          <w:sz w:val="23"/>
          <w:szCs w:val="23"/>
        </w:rPr>
      </w:pPr>
      <w:r w:rsidRPr="002E3F57">
        <w:rPr>
          <w:rFonts w:ascii="UkrainianInstitute" w:hAnsi="UkrainianInstitute"/>
          <w:sz w:val="23"/>
          <w:szCs w:val="23"/>
        </w:rPr>
        <w:t xml:space="preserve">Очікувана вартість предмета закупівлі визначена відповідно до наказу Міністерства економіки, торгівлі та сільського господарства України від 12.02.2020 року № 275 на підставі інформації з отриманих цінових пропозицій, а саме на підставі пропозицій потенційних надавачів послуги:  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846"/>
        <w:gridCol w:w="4678"/>
        <w:gridCol w:w="4536"/>
      </w:tblGrid>
      <w:tr w:rsidR="004D13BC" w:rsidRPr="002E3F57" w14:paraId="66577639" w14:textId="77777777" w:rsidTr="002E3F57">
        <w:tc>
          <w:tcPr>
            <w:tcW w:w="846" w:type="dxa"/>
          </w:tcPr>
          <w:p w14:paraId="37CE3C09" w14:textId="77777777" w:rsidR="004D13BC" w:rsidRPr="002E3F57" w:rsidRDefault="004D13BC" w:rsidP="009853A5">
            <w:pPr>
              <w:jc w:val="center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№ з/п</w:t>
            </w:r>
          </w:p>
        </w:tc>
        <w:tc>
          <w:tcPr>
            <w:tcW w:w="4678" w:type="dxa"/>
          </w:tcPr>
          <w:p w14:paraId="7DE204BA" w14:textId="1EFB9373" w:rsidR="004D13BC" w:rsidRPr="002E3F57" w:rsidRDefault="00F9347F" w:rsidP="009853A5">
            <w:pPr>
              <w:jc w:val="center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Пропозиції</w:t>
            </w:r>
          </w:p>
        </w:tc>
        <w:tc>
          <w:tcPr>
            <w:tcW w:w="4536" w:type="dxa"/>
          </w:tcPr>
          <w:p w14:paraId="62DC3D24" w14:textId="0FC18E24" w:rsidR="004D13BC" w:rsidRPr="002E3F57" w:rsidRDefault="004D13BC" w:rsidP="009D496C">
            <w:pPr>
              <w:jc w:val="center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Вартість пропозиції , грн</w:t>
            </w:r>
          </w:p>
        </w:tc>
      </w:tr>
      <w:tr w:rsidR="004D13BC" w:rsidRPr="002E3F57" w14:paraId="7B73E806" w14:textId="77777777" w:rsidTr="002E3F57">
        <w:trPr>
          <w:trHeight w:val="332"/>
        </w:trPr>
        <w:tc>
          <w:tcPr>
            <w:tcW w:w="846" w:type="dxa"/>
          </w:tcPr>
          <w:p w14:paraId="445F5B1F" w14:textId="77777777" w:rsidR="004D13BC" w:rsidRPr="002E3F57" w:rsidRDefault="004D13BC" w:rsidP="009D496C">
            <w:pPr>
              <w:jc w:val="center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1</w:t>
            </w:r>
          </w:p>
        </w:tc>
        <w:tc>
          <w:tcPr>
            <w:tcW w:w="4678" w:type="dxa"/>
          </w:tcPr>
          <w:p w14:paraId="19379C1D" w14:textId="7F6FA2D3" w:rsidR="004D13BC" w:rsidRPr="002E3F57" w:rsidRDefault="004D13BC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Пропозиція 1</w:t>
            </w:r>
          </w:p>
        </w:tc>
        <w:tc>
          <w:tcPr>
            <w:tcW w:w="4536" w:type="dxa"/>
          </w:tcPr>
          <w:p w14:paraId="056CD4F0" w14:textId="561D9B5D" w:rsidR="004D13BC" w:rsidRPr="002E3F57" w:rsidRDefault="006E4D70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618 011</w:t>
            </w:r>
            <w:r w:rsidR="003E304C" w:rsidRPr="002E3F57">
              <w:rPr>
                <w:rFonts w:ascii="UkrainianInstitute" w:hAnsi="UkrainianInstitute" w:cs="Times New Roman"/>
                <w:sz w:val="23"/>
                <w:szCs w:val="23"/>
              </w:rPr>
              <w:t>,</w:t>
            </w: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8</w:t>
            </w:r>
            <w:r w:rsidR="003E304C" w:rsidRPr="002E3F57">
              <w:rPr>
                <w:rFonts w:ascii="UkrainianInstitute" w:hAnsi="UkrainianInstitute" w:cs="Times New Roman"/>
                <w:sz w:val="23"/>
                <w:szCs w:val="23"/>
              </w:rPr>
              <w:t>0</w:t>
            </w:r>
            <w:r w:rsidR="00024C3C" w:rsidRPr="002E3F57">
              <w:rPr>
                <w:rFonts w:ascii="UkrainianInstitute" w:hAnsi="UkrainianInstitute" w:cs="Times New Roman"/>
                <w:sz w:val="23"/>
                <w:szCs w:val="23"/>
              </w:rPr>
              <w:t xml:space="preserve"> грн</w:t>
            </w: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 xml:space="preserve"> з ПДВ</w:t>
            </w:r>
          </w:p>
        </w:tc>
      </w:tr>
      <w:tr w:rsidR="004D13BC" w:rsidRPr="002E3F57" w14:paraId="095F8F61" w14:textId="77777777" w:rsidTr="002E3F57">
        <w:trPr>
          <w:trHeight w:val="336"/>
        </w:trPr>
        <w:tc>
          <w:tcPr>
            <w:tcW w:w="846" w:type="dxa"/>
          </w:tcPr>
          <w:p w14:paraId="289919EE" w14:textId="77777777" w:rsidR="004D13BC" w:rsidRPr="002E3F57" w:rsidRDefault="004D13BC" w:rsidP="009D496C">
            <w:pPr>
              <w:jc w:val="center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2</w:t>
            </w:r>
          </w:p>
        </w:tc>
        <w:tc>
          <w:tcPr>
            <w:tcW w:w="4678" w:type="dxa"/>
          </w:tcPr>
          <w:p w14:paraId="14847ABB" w14:textId="7F3AD3DE" w:rsidR="004D13BC" w:rsidRPr="002E3F57" w:rsidRDefault="004D13BC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Пропозиція 2</w:t>
            </w:r>
          </w:p>
        </w:tc>
        <w:tc>
          <w:tcPr>
            <w:tcW w:w="4536" w:type="dxa"/>
          </w:tcPr>
          <w:p w14:paraId="39652569" w14:textId="722771C6" w:rsidR="004D13BC" w:rsidRPr="002E3F57" w:rsidRDefault="006E4D70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598</w:t>
            </w:r>
            <w:r w:rsidRPr="002E3F57">
              <w:rPr>
                <w:rFonts w:ascii="Calibri" w:hAnsi="Calibri" w:cs="Calibri"/>
                <w:sz w:val="23"/>
                <w:szCs w:val="23"/>
              </w:rPr>
              <w:t> </w:t>
            </w: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735,20</w:t>
            </w:r>
            <w:r w:rsidR="00024C3C" w:rsidRPr="002E3F57">
              <w:rPr>
                <w:rFonts w:ascii="UkrainianInstitute" w:hAnsi="UkrainianInstitute" w:cs="Times New Roman"/>
                <w:sz w:val="23"/>
                <w:szCs w:val="23"/>
              </w:rPr>
              <w:t xml:space="preserve"> грн</w:t>
            </w: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 xml:space="preserve"> з ПДВ</w:t>
            </w:r>
          </w:p>
        </w:tc>
      </w:tr>
      <w:tr w:rsidR="004D13BC" w:rsidRPr="002E3F57" w14:paraId="017EE857" w14:textId="77777777" w:rsidTr="002E3F57">
        <w:trPr>
          <w:trHeight w:val="412"/>
        </w:trPr>
        <w:tc>
          <w:tcPr>
            <w:tcW w:w="846" w:type="dxa"/>
          </w:tcPr>
          <w:p w14:paraId="320C3303" w14:textId="77777777" w:rsidR="004D13BC" w:rsidRPr="002E3F57" w:rsidRDefault="004D13BC" w:rsidP="009D496C">
            <w:pPr>
              <w:jc w:val="center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3</w:t>
            </w:r>
          </w:p>
        </w:tc>
        <w:tc>
          <w:tcPr>
            <w:tcW w:w="4678" w:type="dxa"/>
          </w:tcPr>
          <w:p w14:paraId="190DCB77" w14:textId="7AF0FDCA" w:rsidR="004D13BC" w:rsidRPr="002E3F57" w:rsidRDefault="004D13BC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Пропозиція 3</w:t>
            </w:r>
          </w:p>
        </w:tc>
        <w:tc>
          <w:tcPr>
            <w:tcW w:w="4536" w:type="dxa"/>
          </w:tcPr>
          <w:p w14:paraId="414351BF" w14:textId="0187C720" w:rsidR="004D13BC" w:rsidRPr="002E3F57" w:rsidRDefault="006E4D70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642</w:t>
            </w:r>
            <w:r w:rsidRPr="002E3F57">
              <w:rPr>
                <w:rFonts w:ascii="Calibri" w:hAnsi="Calibri" w:cs="Calibri"/>
                <w:sz w:val="23"/>
                <w:szCs w:val="23"/>
              </w:rPr>
              <w:t> </w:t>
            </w: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700,00</w:t>
            </w:r>
            <w:r w:rsidR="00024C3C" w:rsidRPr="002E3F57">
              <w:rPr>
                <w:rFonts w:ascii="UkrainianInstitute" w:hAnsi="UkrainianInstitute" w:cs="Times New Roman"/>
                <w:sz w:val="23"/>
                <w:szCs w:val="23"/>
              </w:rPr>
              <w:t xml:space="preserve"> грн </w:t>
            </w: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без ПДВ (771</w:t>
            </w:r>
            <w:r w:rsidRPr="002E3F57">
              <w:rPr>
                <w:rFonts w:ascii="Calibri" w:hAnsi="Calibri" w:cs="Calibri"/>
                <w:sz w:val="23"/>
                <w:szCs w:val="23"/>
              </w:rPr>
              <w:t> </w:t>
            </w: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240,00 з ПДВ)</w:t>
            </w:r>
          </w:p>
        </w:tc>
      </w:tr>
      <w:tr w:rsidR="009D496C" w:rsidRPr="002E3F57" w14:paraId="026A0001" w14:textId="77777777" w:rsidTr="002E3F57">
        <w:trPr>
          <w:trHeight w:val="412"/>
        </w:trPr>
        <w:tc>
          <w:tcPr>
            <w:tcW w:w="846" w:type="dxa"/>
          </w:tcPr>
          <w:p w14:paraId="1F44D15F" w14:textId="095E292E" w:rsidR="009D496C" w:rsidRPr="002E3F57" w:rsidRDefault="009D496C" w:rsidP="009D496C">
            <w:pPr>
              <w:jc w:val="center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4</w:t>
            </w:r>
          </w:p>
        </w:tc>
        <w:tc>
          <w:tcPr>
            <w:tcW w:w="4678" w:type="dxa"/>
          </w:tcPr>
          <w:p w14:paraId="2E20F604" w14:textId="25C96B29" w:rsidR="009D496C" w:rsidRPr="002E3F57" w:rsidRDefault="009D496C" w:rsidP="009D496C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Пропозиція 4</w:t>
            </w:r>
          </w:p>
        </w:tc>
        <w:tc>
          <w:tcPr>
            <w:tcW w:w="4536" w:type="dxa"/>
          </w:tcPr>
          <w:p w14:paraId="418ABC63" w14:textId="5FF2AD0C" w:rsidR="009D496C" w:rsidRPr="002E3F57" w:rsidRDefault="006E4D70" w:rsidP="009D496C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628</w:t>
            </w:r>
            <w:r w:rsidRPr="002E3F57">
              <w:rPr>
                <w:rFonts w:ascii="Calibri" w:hAnsi="Calibri" w:cs="Calibri"/>
                <w:sz w:val="23"/>
                <w:szCs w:val="23"/>
              </w:rPr>
              <w:t> </w:t>
            </w: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677,00 з ПДВ</w:t>
            </w:r>
          </w:p>
        </w:tc>
      </w:tr>
      <w:tr w:rsidR="009D496C" w:rsidRPr="002E3F57" w14:paraId="07F2D190" w14:textId="77777777" w:rsidTr="002E3F57">
        <w:trPr>
          <w:trHeight w:val="412"/>
        </w:trPr>
        <w:tc>
          <w:tcPr>
            <w:tcW w:w="846" w:type="dxa"/>
          </w:tcPr>
          <w:p w14:paraId="648C58E9" w14:textId="7C5E6F19" w:rsidR="009D496C" w:rsidRPr="002E3F57" w:rsidRDefault="009D496C" w:rsidP="009D496C">
            <w:pPr>
              <w:jc w:val="center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5</w:t>
            </w:r>
          </w:p>
        </w:tc>
        <w:tc>
          <w:tcPr>
            <w:tcW w:w="4678" w:type="dxa"/>
          </w:tcPr>
          <w:p w14:paraId="773BD9C7" w14:textId="71F0C021" w:rsidR="009D496C" w:rsidRPr="002E3F57" w:rsidRDefault="009D496C" w:rsidP="009D496C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Пропозиція 5</w:t>
            </w:r>
          </w:p>
        </w:tc>
        <w:tc>
          <w:tcPr>
            <w:tcW w:w="4536" w:type="dxa"/>
          </w:tcPr>
          <w:p w14:paraId="4E1EA027" w14:textId="2D113362" w:rsidR="009D496C" w:rsidRPr="002E3F57" w:rsidRDefault="006E4D70" w:rsidP="009D496C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634</w:t>
            </w:r>
            <w:r w:rsidRPr="002E3F57">
              <w:rPr>
                <w:rFonts w:ascii="Calibri" w:hAnsi="Calibri" w:cs="Calibri"/>
                <w:sz w:val="23"/>
                <w:szCs w:val="23"/>
              </w:rPr>
              <w:t> </w:t>
            </w:r>
            <w:r w:rsidRPr="002E3F57">
              <w:rPr>
                <w:rFonts w:ascii="UkrainianInstitute" w:hAnsi="UkrainianInstitute" w:cs="Times New Roman"/>
                <w:sz w:val="23"/>
                <w:szCs w:val="23"/>
              </w:rPr>
              <w:t>660,00 з ПДВ</w:t>
            </w:r>
          </w:p>
        </w:tc>
      </w:tr>
    </w:tbl>
    <w:p w14:paraId="1DE64A48" w14:textId="77777777" w:rsidR="00610EA5" w:rsidRPr="002E3F57" w:rsidRDefault="00610EA5" w:rsidP="006503B8">
      <w:pPr>
        <w:spacing w:after="0" w:line="240" w:lineRule="auto"/>
        <w:rPr>
          <w:rFonts w:ascii="UkrainianInstitute" w:hAnsi="UkrainianInstitute"/>
          <w:sz w:val="23"/>
          <w:szCs w:val="23"/>
        </w:rPr>
      </w:pPr>
    </w:p>
    <w:p w14:paraId="75255B34" w14:textId="00BBFE3B" w:rsidR="00024C3C" w:rsidRPr="002E3F57" w:rsidRDefault="00024C3C" w:rsidP="00024C3C">
      <w:pPr>
        <w:rPr>
          <w:rFonts w:ascii="UkrainianInstitute" w:hAnsi="UkrainianInstitute"/>
          <w:sz w:val="24"/>
          <w:szCs w:val="24"/>
        </w:rPr>
      </w:pPr>
      <w:r w:rsidRPr="002E3F57">
        <w:rPr>
          <w:rFonts w:ascii="UkrainianInstitute" w:hAnsi="UkrainianInstitute"/>
          <w:sz w:val="24"/>
          <w:szCs w:val="24"/>
        </w:rPr>
        <w:t xml:space="preserve">Очікувана вартість закупівлі становить </w:t>
      </w:r>
      <w:r w:rsidR="00544A9C" w:rsidRPr="002E3F57">
        <w:rPr>
          <w:rFonts w:ascii="UkrainianInstitute" w:hAnsi="UkrainianInstitute"/>
          <w:sz w:val="24"/>
          <w:szCs w:val="24"/>
        </w:rPr>
        <w:t>650</w:t>
      </w:r>
      <w:r w:rsidR="00544A9C" w:rsidRPr="002E3F57">
        <w:rPr>
          <w:rFonts w:ascii="Calibri" w:hAnsi="Calibri" w:cs="Calibri"/>
          <w:sz w:val="24"/>
          <w:szCs w:val="24"/>
        </w:rPr>
        <w:t> </w:t>
      </w:r>
      <w:r w:rsidR="00544A9C" w:rsidRPr="002E3F57">
        <w:rPr>
          <w:rFonts w:ascii="UkrainianInstitute" w:hAnsi="UkrainianInstitute"/>
          <w:sz w:val="24"/>
          <w:szCs w:val="24"/>
        </w:rPr>
        <w:t>265,00 (з ПДВ).</w:t>
      </w:r>
    </w:p>
    <w:p w14:paraId="689D5BA7" w14:textId="77777777" w:rsidR="00F9347F" w:rsidRPr="002E3F57" w:rsidRDefault="004D13BC" w:rsidP="00F9347F">
      <w:pPr>
        <w:ind w:firstLine="708"/>
        <w:rPr>
          <w:rFonts w:ascii="UkrainianInstitute" w:hAnsi="UkrainianInstitute"/>
          <w:b/>
          <w:bCs/>
          <w:sz w:val="23"/>
          <w:szCs w:val="23"/>
        </w:rPr>
      </w:pPr>
      <w:r w:rsidRPr="002E3F57">
        <w:rPr>
          <w:rFonts w:ascii="UkrainianInstitute" w:hAnsi="UkrainianInstitute"/>
          <w:b/>
          <w:bCs/>
          <w:sz w:val="23"/>
          <w:szCs w:val="23"/>
        </w:rPr>
        <w:t xml:space="preserve">Бюджетні призначення </w:t>
      </w:r>
    </w:p>
    <w:p w14:paraId="69ECA22C" w14:textId="47160E5A" w:rsidR="00F9347F" w:rsidRPr="002E3F57" w:rsidRDefault="00060DC6" w:rsidP="00F9347F">
      <w:pPr>
        <w:ind w:firstLine="708"/>
        <w:jc w:val="both"/>
        <w:rPr>
          <w:rFonts w:ascii="UkrainianInstitute" w:hAnsi="UkrainianInstitute"/>
          <w:sz w:val="23"/>
          <w:szCs w:val="23"/>
        </w:rPr>
      </w:pPr>
      <w:r w:rsidRPr="002E3F57">
        <w:rPr>
          <w:rFonts w:ascii="UkrainianInstitute" w:hAnsi="UkrainianInstitute"/>
          <w:sz w:val="23"/>
          <w:szCs w:val="23"/>
        </w:rPr>
        <w:t xml:space="preserve">Кошти для проведення закупівлі </w:t>
      </w:r>
      <w:r w:rsidR="00284727" w:rsidRPr="002E3F57">
        <w:rPr>
          <w:rFonts w:ascii="UkrainianInstitute" w:hAnsi="UkrainianInstitute"/>
          <w:sz w:val="23"/>
          <w:szCs w:val="23"/>
        </w:rPr>
        <w:t>Послуги зі встановлення електричного обладнання для кондиціювання приміщення</w:t>
      </w:r>
      <w:r w:rsidRPr="002E3F57">
        <w:rPr>
          <w:rFonts w:ascii="UkrainianInstitute" w:hAnsi="UkrainianInstitute"/>
          <w:sz w:val="23"/>
          <w:szCs w:val="23"/>
        </w:rPr>
        <w:t xml:space="preserve"> (ДК 021:2015 </w:t>
      </w:r>
      <w:r w:rsidR="00284727" w:rsidRPr="002E3F57">
        <w:rPr>
          <w:rFonts w:ascii="UkrainianInstitute" w:hAnsi="UkrainianInstitute"/>
          <w:sz w:val="23"/>
          <w:szCs w:val="23"/>
        </w:rPr>
        <w:t>51110000-6 - Послуги зі встановлення електричного обладнання</w:t>
      </w:r>
      <w:r w:rsidRPr="002E3F57">
        <w:rPr>
          <w:rFonts w:ascii="UkrainianInstitute" w:hAnsi="UkrainianInstitute"/>
          <w:sz w:val="23"/>
          <w:szCs w:val="23"/>
        </w:rPr>
        <w:t>) передбачені в розрахунках до кошторису державної установи «Український інститут» на 202</w:t>
      </w:r>
      <w:r w:rsidR="003E304C" w:rsidRPr="002E3F57">
        <w:rPr>
          <w:rFonts w:ascii="UkrainianInstitute" w:hAnsi="UkrainianInstitute"/>
          <w:sz w:val="23"/>
          <w:szCs w:val="23"/>
        </w:rPr>
        <w:t>6</w:t>
      </w:r>
      <w:r w:rsidRPr="002E3F57">
        <w:rPr>
          <w:rFonts w:ascii="UkrainianInstitute" w:hAnsi="UkrainianInstitute"/>
          <w:sz w:val="23"/>
          <w:szCs w:val="23"/>
        </w:rPr>
        <w:t xml:space="preserve"> рік за КЕКВ 2240 Оплата послуг (крім комунальних).</w:t>
      </w:r>
    </w:p>
    <w:p w14:paraId="6C9CF756" w14:textId="77777777" w:rsidR="00060DC6" w:rsidRPr="002E3F57" w:rsidRDefault="00060DC6" w:rsidP="00F9347F">
      <w:pPr>
        <w:ind w:firstLine="708"/>
        <w:jc w:val="both"/>
        <w:rPr>
          <w:rFonts w:ascii="UkrainianInstitute" w:hAnsi="UkrainianInstitute"/>
          <w:sz w:val="23"/>
          <w:szCs w:val="23"/>
        </w:rPr>
      </w:pPr>
    </w:p>
    <w:p w14:paraId="3B8027CD" w14:textId="77777777" w:rsidR="00060DC6" w:rsidRPr="002E3F57" w:rsidRDefault="00060DC6" w:rsidP="00F9347F">
      <w:pPr>
        <w:ind w:firstLine="708"/>
        <w:jc w:val="both"/>
        <w:rPr>
          <w:rFonts w:ascii="UkrainianInstitute" w:hAnsi="UkrainianInstitute"/>
          <w:sz w:val="23"/>
          <w:szCs w:val="23"/>
        </w:rPr>
      </w:pPr>
    </w:p>
    <w:p w14:paraId="77BF70AD" w14:textId="5CFB8D13" w:rsidR="00AD157F" w:rsidRPr="002E3F57" w:rsidRDefault="00B43431" w:rsidP="006503B8">
      <w:pPr>
        <w:ind w:firstLine="708"/>
        <w:rPr>
          <w:rFonts w:ascii="UkrainianInstitute" w:hAnsi="UkrainianInstitute"/>
          <w:sz w:val="23"/>
          <w:szCs w:val="23"/>
        </w:rPr>
      </w:pPr>
      <w:r w:rsidRPr="002E3F57">
        <w:rPr>
          <w:rFonts w:ascii="UkrainianInstitute" w:hAnsi="UkrainianInstitute"/>
          <w:sz w:val="23"/>
          <w:szCs w:val="23"/>
        </w:rPr>
        <w:t>03</w:t>
      </w:r>
      <w:r w:rsidR="004D13BC" w:rsidRPr="002E3F57">
        <w:rPr>
          <w:rFonts w:ascii="UkrainianInstitute" w:hAnsi="UkrainianInstitute"/>
          <w:sz w:val="23"/>
          <w:szCs w:val="23"/>
        </w:rPr>
        <w:t>.</w:t>
      </w:r>
      <w:r w:rsidR="00060DC6" w:rsidRPr="002E3F57">
        <w:rPr>
          <w:rFonts w:ascii="UkrainianInstitute" w:hAnsi="UkrainianInstitute"/>
          <w:sz w:val="23"/>
          <w:szCs w:val="23"/>
        </w:rPr>
        <w:t>0</w:t>
      </w:r>
      <w:r w:rsidRPr="002E3F57">
        <w:rPr>
          <w:rFonts w:ascii="UkrainianInstitute" w:hAnsi="UkrainianInstitute"/>
          <w:sz w:val="23"/>
          <w:szCs w:val="23"/>
        </w:rPr>
        <w:t>8</w:t>
      </w:r>
      <w:r w:rsidR="004D13BC" w:rsidRPr="002E3F57">
        <w:rPr>
          <w:rFonts w:ascii="UkrainianInstitute" w:hAnsi="UkrainianInstitute"/>
          <w:sz w:val="23"/>
          <w:szCs w:val="23"/>
        </w:rPr>
        <w:t>.202</w:t>
      </w:r>
      <w:r w:rsidR="003E304C" w:rsidRPr="002E3F57">
        <w:rPr>
          <w:rFonts w:ascii="UkrainianInstitute" w:hAnsi="UkrainianInstitute"/>
          <w:sz w:val="23"/>
          <w:szCs w:val="23"/>
        </w:rPr>
        <w:t>6</w:t>
      </w:r>
      <w:r w:rsidR="004D13BC" w:rsidRPr="002E3F57">
        <w:rPr>
          <w:rFonts w:ascii="UkrainianInstitute" w:hAnsi="UkrainianInstitute"/>
          <w:sz w:val="23"/>
          <w:szCs w:val="23"/>
        </w:rPr>
        <w:t xml:space="preserve">     </w:t>
      </w:r>
      <w:r w:rsidR="00F9347F" w:rsidRPr="002E3F57">
        <w:rPr>
          <w:rFonts w:ascii="UkrainianInstitute" w:hAnsi="UkrainianInstitute"/>
          <w:sz w:val="23"/>
          <w:szCs w:val="23"/>
        </w:rPr>
        <w:tab/>
      </w:r>
      <w:r w:rsidR="006503B8" w:rsidRPr="002E3F57">
        <w:rPr>
          <w:rFonts w:ascii="UkrainianInstitute" w:hAnsi="UkrainianInstitute"/>
          <w:sz w:val="23"/>
          <w:szCs w:val="23"/>
        </w:rPr>
        <w:tab/>
      </w:r>
      <w:r w:rsidR="006503B8" w:rsidRPr="002E3F57">
        <w:rPr>
          <w:rFonts w:ascii="UkrainianInstitute" w:hAnsi="UkrainianInstitute"/>
          <w:sz w:val="23"/>
          <w:szCs w:val="23"/>
        </w:rPr>
        <w:tab/>
      </w:r>
      <w:r w:rsidR="00F9347F" w:rsidRPr="002E3F57">
        <w:rPr>
          <w:rFonts w:ascii="UkrainianInstitute" w:hAnsi="UkrainianInstitute"/>
          <w:sz w:val="23"/>
          <w:szCs w:val="23"/>
        </w:rPr>
        <w:tab/>
      </w:r>
      <w:r w:rsidR="006503B8" w:rsidRPr="002E3F57">
        <w:rPr>
          <w:rFonts w:ascii="UkrainianInstitute" w:hAnsi="UkrainianInstitute"/>
          <w:sz w:val="23"/>
          <w:szCs w:val="23"/>
        </w:rPr>
        <w:tab/>
      </w:r>
      <w:r w:rsidR="006503B8" w:rsidRPr="002E3F57">
        <w:rPr>
          <w:rFonts w:ascii="UkrainianInstitute" w:hAnsi="UkrainianInstitute"/>
          <w:sz w:val="23"/>
          <w:szCs w:val="23"/>
        </w:rPr>
        <w:tab/>
      </w:r>
      <w:r w:rsidR="00F9347F" w:rsidRPr="002E3F57">
        <w:rPr>
          <w:rFonts w:ascii="UkrainianInstitute" w:hAnsi="UkrainianInstitute"/>
          <w:sz w:val="23"/>
          <w:szCs w:val="23"/>
        </w:rPr>
        <w:tab/>
      </w:r>
      <w:r w:rsidR="00863FEE" w:rsidRPr="002E3F57">
        <w:rPr>
          <w:rFonts w:ascii="UkrainianInstitute" w:hAnsi="UkrainianInstitute"/>
          <w:sz w:val="23"/>
          <w:szCs w:val="23"/>
        </w:rPr>
        <w:t>Світлана КОВАЛЬЧУК</w:t>
      </w:r>
      <w:r w:rsidR="00F9347F" w:rsidRPr="002E3F57">
        <w:rPr>
          <w:rFonts w:ascii="UkrainianInstitute" w:hAnsi="UkrainianInstitute"/>
          <w:sz w:val="23"/>
          <w:szCs w:val="23"/>
        </w:rPr>
        <w:t xml:space="preserve"> </w:t>
      </w:r>
    </w:p>
    <w:sectPr w:rsidR="00AD157F" w:rsidRPr="002E3F5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krainianInstitute">
    <w:altName w:val="Corbel"/>
    <w:panose1 w:val="02000503000000020004"/>
    <w:charset w:val="00"/>
    <w:family w:val="modern"/>
    <w:notTrueType/>
    <w:pitch w:val="variable"/>
    <w:sig w:usb0="8000022F" w:usb1="4000000A" w:usb2="00000000" w:usb3="00000000" w:csb0="0000001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777089"/>
    <w:multiLevelType w:val="hybridMultilevel"/>
    <w:tmpl w:val="3D7AF62E"/>
    <w:lvl w:ilvl="0" w:tplc="35486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C8570A" w:tentative="1">
      <w:start w:val="1"/>
      <w:numFmt w:val="lowerLetter"/>
      <w:lvlText w:val="%2."/>
      <w:lvlJc w:val="left"/>
      <w:pPr>
        <w:ind w:left="1440" w:hanging="360"/>
      </w:pPr>
    </w:lvl>
    <w:lvl w:ilvl="2" w:tplc="AABC7EEE" w:tentative="1">
      <w:start w:val="1"/>
      <w:numFmt w:val="lowerRoman"/>
      <w:lvlText w:val="%3."/>
      <w:lvlJc w:val="right"/>
      <w:pPr>
        <w:ind w:left="2160" w:hanging="180"/>
      </w:pPr>
    </w:lvl>
    <w:lvl w:ilvl="3" w:tplc="F224D7F2" w:tentative="1">
      <w:start w:val="1"/>
      <w:numFmt w:val="decimal"/>
      <w:lvlText w:val="%4."/>
      <w:lvlJc w:val="left"/>
      <w:pPr>
        <w:ind w:left="2880" w:hanging="360"/>
      </w:pPr>
    </w:lvl>
    <w:lvl w:ilvl="4" w:tplc="E9306E5E" w:tentative="1">
      <w:start w:val="1"/>
      <w:numFmt w:val="lowerLetter"/>
      <w:lvlText w:val="%5."/>
      <w:lvlJc w:val="left"/>
      <w:pPr>
        <w:ind w:left="3600" w:hanging="360"/>
      </w:pPr>
    </w:lvl>
    <w:lvl w:ilvl="5" w:tplc="7EC4AECC" w:tentative="1">
      <w:start w:val="1"/>
      <w:numFmt w:val="lowerRoman"/>
      <w:lvlText w:val="%6."/>
      <w:lvlJc w:val="right"/>
      <w:pPr>
        <w:ind w:left="4320" w:hanging="180"/>
      </w:pPr>
    </w:lvl>
    <w:lvl w:ilvl="6" w:tplc="6B844216" w:tentative="1">
      <w:start w:val="1"/>
      <w:numFmt w:val="decimal"/>
      <w:lvlText w:val="%7."/>
      <w:lvlJc w:val="left"/>
      <w:pPr>
        <w:ind w:left="5040" w:hanging="360"/>
      </w:pPr>
    </w:lvl>
    <w:lvl w:ilvl="7" w:tplc="C42C5240" w:tentative="1">
      <w:start w:val="1"/>
      <w:numFmt w:val="lowerLetter"/>
      <w:lvlText w:val="%8."/>
      <w:lvlJc w:val="left"/>
      <w:pPr>
        <w:ind w:left="5760" w:hanging="360"/>
      </w:pPr>
    </w:lvl>
    <w:lvl w:ilvl="8" w:tplc="BFC0DCB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780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BC"/>
    <w:rsid w:val="00022D91"/>
    <w:rsid w:val="00024C3C"/>
    <w:rsid w:val="000423C8"/>
    <w:rsid w:val="00060DC6"/>
    <w:rsid w:val="001618ED"/>
    <w:rsid w:val="0019261A"/>
    <w:rsid w:val="00197842"/>
    <w:rsid w:val="001A0276"/>
    <w:rsid w:val="00284727"/>
    <w:rsid w:val="002E3F57"/>
    <w:rsid w:val="003E304C"/>
    <w:rsid w:val="0049282D"/>
    <w:rsid w:val="004D13BC"/>
    <w:rsid w:val="004E0DC7"/>
    <w:rsid w:val="00544A9C"/>
    <w:rsid w:val="005D5616"/>
    <w:rsid w:val="00610EA5"/>
    <w:rsid w:val="006503B8"/>
    <w:rsid w:val="006575E6"/>
    <w:rsid w:val="00670F55"/>
    <w:rsid w:val="006E4D70"/>
    <w:rsid w:val="00863FEE"/>
    <w:rsid w:val="00896033"/>
    <w:rsid w:val="008E48AD"/>
    <w:rsid w:val="009D496C"/>
    <w:rsid w:val="00AD157F"/>
    <w:rsid w:val="00B0282D"/>
    <w:rsid w:val="00B43431"/>
    <w:rsid w:val="00B71A79"/>
    <w:rsid w:val="00CE123A"/>
    <w:rsid w:val="00D16587"/>
    <w:rsid w:val="00D51252"/>
    <w:rsid w:val="00DF3DE3"/>
    <w:rsid w:val="00EC77B7"/>
    <w:rsid w:val="00EF4076"/>
    <w:rsid w:val="00F32BE0"/>
    <w:rsid w:val="00F9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191C"/>
  <w15:chartTrackingRefBased/>
  <w15:docId w15:val="{920766FA-1198-45C2-AB8C-971FAA2A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13B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1.1,название табл/рис,Chapter10,AC List 01,Список уровня 2,CA bullets,EBRD List,Bullet Number,Bullet 1,Use Case List Paragraph,lp1,List Paragraph1,lp11,List Paragraph11,Абзац списку 1,тв-Абзац списка,List Paragraph (numbered (a))"/>
    <w:basedOn w:val="a"/>
    <w:link w:val="a5"/>
    <w:uiPriority w:val="34"/>
    <w:qFormat/>
    <w:rsid w:val="00DF3DE3"/>
    <w:pPr>
      <w:spacing w:after="0" w:line="276" w:lineRule="auto"/>
      <w:ind w:left="720"/>
      <w:jc w:val="both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character" w:customStyle="1" w:styleId="a5">
    <w:name w:val="Абзац списку Знак"/>
    <w:aliases w:val="заголовок 1.1 Знак,название табл/рис Знак,Chapter10 Знак,AC List 01 Знак,Список уровня 2 Знак,CA bullets Знак,EBRD List Знак,Bullet Number Знак,Bullet 1 Знак,Use Case List Paragraph Знак,lp1 Знак,List Paragraph1 Знак,lp11 Знак"/>
    <w:link w:val="a4"/>
    <w:uiPriority w:val="34"/>
    <w:qFormat/>
    <w:locked/>
    <w:rsid w:val="00DF3DE3"/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1338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Litovkina</dc:creator>
  <cp:keywords/>
  <dc:description/>
  <cp:lastModifiedBy>Svitlana Kovalchuk</cp:lastModifiedBy>
  <cp:revision>20</cp:revision>
  <cp:lastPrinted>2026-02-02T08:53:00Z</cp:lastPrinted>
  <dcterms:created xsi:type="dcterms:W3CDTF">2026-02-02T08:54:00Z</dcterms:created>
  <dcterms:modified xsi:type="dcterms:W3CDTF">2026-08-10T08:25:00Z</dcterms:modified>
</cp:coreProperties>
</file>